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1313" w14:textId="77777777" w:rsidR="009B6BE2" w:rsidRPr="00074D14" w:rsidRDefault="00EE4837" w:rsidP="009B6BE2">
      <w:pPr>
        <w:ind w:firstLine="708"/>
        <w:jc w:val="center"/>
        <w:rPr>
          <w:noProof/>
          <w:lang w:eastAsia="it-IT"/>
        </w:rPr>
      </w:pPr>
      <w:r>
        <w:rPr>
          <w:noProof/>
        </w:rPr>
        <w:drawing>
          <wp:inline distT="0" distB="0" distL="0" distR="0" wp14:anchorId="29E2945F" wp14:editId="6969D940">
            <wp:extent cx="3955967" cy="2268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3955967" cy="2268000"/>
                    </a:xfrm>
                    <a:prstGeom prst="rect">
                      <a:avLst/>
                    </a:prstGeom>
                    <a:noFill/>
                    <a:ln>
                      <a:noFill/>
                    </a:ln>
                  </pic:spPr>
                </pic:pic>
              </a:graphicData>
            </a:graphic>
          </wp:inline>
        </w:drawing>
      </w:r>
    </w:p>
    <w:p w14:paraId="6DB5AB0C" w14:textId="77777777" w:rsidR="009B6BE2" w:rsidRPr="00074D14" w:rsidRDefault="009B6BE2" w:rsidP="009B6BE2">
      <w:pPr>
        <w:spacing w:line="240" w:lineRule="auto"/>
        <w:jc w:val="center"/>
        <w:rPr>
          <w:sz w:val="20"/>
          <w:szCs w:val="20"/>
        </w:rPr>
      </w:pPr>
    </w:p>
    <w:p w14:paraId="6D6FE1D2" w14:textId="77777777" w:rsidR="00913DE5" w:rsidRDefault="00913DE5" w:rsidP="009B6BE2">
      <w:pPr>
        <w:spacing w:after="0"/>
        <w:jc w:val="center"/>
        <w:rPr>
          <w:b/>
          <w:sz w:val="24"/>
          <w:szCs w:val="24"/>
          <w:lang w:val="de-DE"/>
        </w:rPr>
      </w:pPr>
      <w:r w:rsidRPr="008C66DE">
        <w:rPr>
          <w:b/>
          <w:sz w:val="24"/>
          <w:szCs w:val="24"/>
          <w:lang w:val="de-DE"/>
        </w:rPr>
        <w:t>Ausschreibung</w:t>
      </w:r>
    </w:p>
    <w:p w14:paraId="783715DE" w14:textId="77777777" w:rsidR="00913DE5" w:rsidRPr="00913DE5" w:rsidRDefault="00913DE5" w:rsidP="00913DE5">
      <w:pPr>
        <w:jc w:val="center"/>
        <w:rPr>
          <w:b/>
          <w:sz w:val="16"/>
          <w:szCs w:val="16"/>
          <w:lang w:val="de-DE"/>
        </w:rPr>
      </w:pPr>
    </w:p>
    <w:p w14:paraId="744EEB18" w14:textId="77777777" w:rsidR="009B6BE2" w:rsidRDefault="009B6BE2" w:rsidP="009B6BE2">
      <w:pPr>
        <w:spacing w:after="0"/>
        <w:jc w:val="center"/>
        <w:rPr>
          <w:b/>
          <w:sz w:val="24"/>
          <w:szCs w:val="24"/>
          <w:lang w:val="de-DE"/>
        </w:rPr>
      </w:pPr>
      <w:r w:rsidRPr="00074D14">
        <w:rPr>
          <w:b/>
          <w:sz w:val="24"/>
          <w:szCs w:val="24"/>
          <w:lang w:val="de-DE"/>
        </w:rPr>
        <w:t>Deutsch-Italienische Zusammenarbeit in den Geistes- und Sozialwissenschaften</w:t>
      </w:r>
    </w:p>
    <w:p w14:paraId="129DE4E4" w14:textId="69837176" w:rsidR="009B6BE2" w:rsidRPr="00074D14" w:rsidRDefault="00D0262A" w:rsidP="009B6BE2">
      <w:pPr>
        <w:jc w:val="center"/>
        <w:rPr>
          <w:sz w:val="24"/>
          <w:szCs w:val="24"/>
          <w:lang w:val="de-DE"/>
        </w:rPr>
      </w:pPr>
      <w:r>
        <w:rPr>
          <w:b/>
          <w:sz w:val="24"/>
          <w:szCs w:val="24"/>
          <w:lang w:val="de-DE"/>
        </w:rPr>
        <w:t>20</w:t>
      </w:r>
      <w:r w:rsidR="001F3D57">
        <w:rPr>
          <w:b/>
          <w:sz w:val="24"/>
          <w:szCs w:val="24"/>
          <w:lang w:val="de-DE"/>
        </w:rPr>
        <w:t>2</w:t>
      </w:r>
      <w:r w:rsidR="00F86D49">
        <w:rPr>
          <w:b/>
          <w:sz w:val="24"/>
          <w:szCs w:val="24"/>
          <w:lang w:val="de-DE"/>
        </w:rPr>
        <w:t>3</w:t>
      </w:r>
    </w:p>
    <w:p w14:paraId="4E62CB54" w14:textId="77777777" w:rsidR="009B6BE2" w:rsidRPr="00074D14" w:rsidRDefault="009B6BE2" w:rsidP="009B6BE2">
      <w:pPr>
        <w:jc w:val="both"/>
        <w:rPr>
          <w:sz w:val="24"/>
          <w:szCs w:val="24"/>
          <w:lang w:val="de-DE"/>
        </w:rPr>
      </w:pPr>
    </w:p>
    <w:p w14:paraId="3F1F40D0" w14:textId="33E41AD1" w:rsidR="009B6BE2" w:rsidRDefault="009B6BE2" w:rsidP="009B6BE2">
      <w:pPr>
        <w:jc w:val="both"/>
        <w:rPr>
          <w:lang w:val="de-DE"/>
        </w:rPr>
      </w:pPr>
      <w:r w:rsidRPr="00FC3781">
        <w:rPr>
          <w:lang w:val="de-DE"/>
        </w:rPr>
        <w:t xml:space="preserve">Die Villa Vigoni schreibt im Rahmen einer Vereinbarung mit der Deutschen Forschungsgemeinschaft für das Jahr </w:t>
      </w:r>
      <w:r w:rsidR="000A62C5" w:rsidRPr="002B6586">
        <w:rPr>
          <w:lang w:val="de-DE"/>
        </w:rPr>
        <w:t>20</w:t>
      </w:r>
      <w:r w:rsidR="001F3D57">
        <w:rPr>
          <w:lang w:val="de-DE"/>
        </w:rPr>
        <w:t>2</w:t>
      </w:r>
      <w:r w:rsidR="00F86D49">
        <w:rPr>
          <w:lang w:val="de-DE"/>
        </w:rPr>
        <w:t>3</w:t>
      </w:r>
      <w:r w:rsidRPr="002B6586">
        <w:rPr>
          <w:lang w:val="de-DE"/>
        </w:rPr>
        <w:t xml:space="preserve"> wiederum ein Veranstaltungsprogramm zwischen Deutschland und Italien zur Förderung der Geistes- und Sozialwissenschaften aus.</w:t>
      </w:r>
    </w:p>
    <w:p w14:paraId="22FDC1BF" w14:textId="188F3F1F" w:rsidR="00E80168" w:rsidRPr="00A04221" w:rsidRDefault="00757126" w:rsidP="00757126">
      <w:pPr>
        <w:jc w:val="both"/>
        <w:rPr>
          <w:lang w:val="de-DE"/>
        </w:rPr>
      </w:pPr>
      <w:r w:rsidRPr="007065AF">
        <w:rPr>
          <w:lang w:val="de-DE"/>
        </w:rPr>
        <w:t xml:space="preserve">Zielsetzung </w:t>
      </w:r>
      <w:r w:rsidR="00C84685" w:rsidRPr="007065AF">
        <w:rPr>
          <w:lang w:val="de-DE"/>
        </w:rPr>
        <w:t xml:space="preserve">des Programms </w:t>
      </w:r>
      <w:r w:rsidRPr="006A45E7">
        <w:rPr>
          <w:lang w:val="de-DE"/>
        </w:rPr>
        <w:t>ist u.a. die Exploration aktueller Herausforderungen in den Geistes- und Sozialwissenschaften aus vergleichender deutscher und italienischer Perspektive sowie die Mobilisierung neuer Verbindungen zwischen deutscher und italienischer Wissenschaft. Dabei müssen nicht zwingend exklusiv deutsch-italienische Themen behandelt werden.</w:t>
      </w:r>
      <w:r w:rsidR="007743FD" w:rsidRPr="004C0510">
        <w:rPr>
          <w:color w:val="4F81BD" w:themeColor="accent1"/>
          <w:lang w:val="de-DE"/>
        </w:rPr>
        <w:t xml:space="preserve"> </w:t>
      </w:r>
      <w:r w:rsidR="00E80168" w:rsidRPr="004C0510">
        <w:rPr>
          <w:color w:val="4F81BD" w:themeColor="accent1"/>
          <w:lang w:val="de-DE"/>
        </w:rPr>
        <w:t xml:space="preserve"> </w:t>
      </w:r>
    </w:p>
    <w:p w14:paraId="65424AD8" w14:textId="1704AF99" w:rsidR="00755F94" w:rsidRPr="006A45E7" w:rsidRDefault="00755F94" w:rsidP="00755F94">
      <w:pPr>
        <w:jc w:val="both"/>
        <w:rPr>
          <w:lang w:val="de-DE"/>
        </w:rPr>
      </w:pPr>
      <w:r w:rsidRPr="006A45E7">
        <w:rPr>
          <w:lang w:val="de-DE"/>
        </w:rPr>
        <w:t xml:space="preserve">Kern des Programms sind die Villa Vigoni-Gespräche. Diese gelten Themen, welche die aktuellen Debatten zur Kultur, Geschichte und Gesellschaft Europas vertiefen. Im Mittelpunkt steht die intensive Auseinandersetzung im Gespräch, die sich bewusst von den üblichen Konferenzformaten unterscheidet. Die Teilnehmerzahl </w:t>
      </w:r>
      <w:r w:rsidR="00A04221">
        <w:rPr>
          <w:lang w:val="de-DE"/>
        </w:rPr>
        <w:t>ist auf maximal 20 Personen</w:t>
      </w:r>
      <w:r w:rsidRPr="006A45E7">
        <w:rPr>
          <w:lang w:val="de-DE"/>
        </w:rPr>
        <w:t xml:space="preserve"> begrenzt. </w:t>
      </w:r>
    </w:p>
    <w:p w14:paraId="3B3E3F9F" w14:textId="77777777" w:rsidR="00755F94" w:rsidRPr="006A45E7" w:rsidRDefault="00755F94" w:rsidP="00755F94">
      <w:pPr>
        <w:jc w:val="both"/>
        <w:rPr>
          <w:lang w:val="de-DE"/>
        </w:rPr>
      </w:pPr>
      <w:r w:rsidRPr="006A45E7">
        <w:rPr>
          <w:lang w:val="de-DE"/>
        </w:rPr>
        <w:t xml:space="preserve">Ausdrücklich erwünscht sind Doktoranden- und </w:t>
      </w:r>
      <w:proofErr w:type="spellStart"/>
      <w:r w:rsidRPr="006A45E7">
        <w:rPr>
          <w:lang w:val="de-DE"/>
        </w:rPr>
        <w:t>Postdoc</w:t>
      </w:r>
      <w:proofErr w:type="spellEnd"/>
      <w:r w:rsidRPr="006A45E7">
        <w:rPr>
          <w:lang w:val="de-DE"/>
        </w:rPr>
        <w:t xml:space="preserve">-Kolloquien (mit bis zu vier Dozenten). </w:t>
      </w:r>
    </w:p>
    <w:p w14:paraId="5E1B99F7" w14:textId="77777777" w:rsidR="00755F94" w:rsidRPr="006A45E7" w:rsidRDefault="00755F94" w:rsidP="00755F94">
      <w:pPr>
        <w:jc w:val="both"/>
        <w:rPr>
          <w:lang w:val="de-DE"/>
        </w:rPr>
      </w:pPr>
      <w:r w:rsidRPr="006A45E7">
        <w:rPr>
          <w:lang w:val="de-DE"/>
        </w:rPr>
        <w:t>Es besteht auch die Möglichkeit, Anträge für das Format Close Reading “Klassiker lesen” zu stellen.</w:t>
      </w:r>
    </w:p>
    <w:p w14:paraId="63EE8573" w14:textId="29D14D89" w:rsidR="00C84685" w:rsidRPr="006A45E7" w:rsidRDefault="00C84685" w:rsidP="00C84685">
      <w:pPr>
        <w:jc w:val="both"/>
        <w:rPr>
          <w:lang w:val="de-DE"/>
        </w:rPr>
      </w:pPr>
      <w:r w:rsidRPr="006A45E7">
        <w:rPr>
          <w:lang w:val="de-DE"/>
        </w:rPr>
        <w:t>Das Vorhaben soll dem institutionellen Auftrag der Villa Vigoni Rechnung tragen, „die deutsch-italienischen Beziehungen in Wissenschaft, Bildung und Kultur im europäischen Geist“ zu fördern, und auch eine Begegnung des wissenschaftlichen Nachwuchses ermöglichen.</w:t>
      </w:r>
    </w:p>
    <w:p w14:paraId="50827C1F" w14:textId="77777777" w:rsidR="00755F94" w:rsidRPr="006A45E7" w:rsidRDefault="00755F94" w:rsidP="00755F94">
      <w:pPr>
        <w:jc w:val="both"/>
        <w:rPr>
          <w:lang w:val="de-DE"/>
        </w:rPr>
      </w:pPr>
      <w:r w:rsidRPr="006A45E7">
        <w:rPr>
          <w:lang w:val="de-DE"/>
        </w:rPr>
        <w:t>Das Programm will die europäische Mehrsprachigkeit fördern. Deshalb wird begrüßt, wenn die Veranstaltung auf Deutsch und/oder auf Italienisch stattfindet; die Veranstaltung kann auch in einer gemeinsamen dritten Sprache (z. B. Englisch) stattfinden. Simultanübersetzung kann nicht beantragt werden.</w:t>
      </w:r>
    </w:p>
    <w:p w14:paraId="38E087F4" w14:textId="77777777" w:rsidR="0055165C" w:rsidRDefault="0055165C" w:rsidP="0055165C">
      <w:pPr>
        <w:jc w:val="both"/>
        <w:rPr>
          <w:lang w:val="de-DE"/>
        </w:rPr>
      </w:pPr>
      <w:r w:rsidRPr="00811F0A">
        <w:rPr>
          <w:lang w:val="de-DE"/>
        </w:rPr>
        <w:lastRenderedPageBreak/>
        <w:t>Die Anträge müssen in deutscher (oder englischer) Sprache verfasst werden und ein italienisches Abstract enthalten. Einreichungen von Anträgen in italienischer Sprache sind möglich; in diesem Fall muss eine deutsche Übersetzung im gleichen Dokument hinzugefügt werden.</w:t>
      </w:r>
    </w:p>
    <w:p w14:paraId="18CC7B8D" w14:textId="77777777" w:rsidR="00567A58" w:rsidRPr="00567A58" w:rsidRDefault="00567A58" w:rsidP="00567A58">
      <w:pPr>
        <w:pStyle w:val="Standard1"/>
        <w:spacing w:line="360" w:lineRule="auto"/>
        <w:rPr>
          <w:rFonts w:ascii="Calibri" w:eastAsia="Calibri" w:hAnsi="Calibri"/>
          <w:kern w:val="0"/>
          <w:sz w:val="22"/>
          <w:szCs w:val="22"/>
          <w:lang w:val="de-DE" w:eastAsia="en-US"/>
        </w:rPr>
      </w:pPr>
      <w:r w:rsidRPr="00E405C2">
        <w:rPr>
          <w:rFonts w:ascii="Calibri" w:eastAsia="Calibri" w:hAnsi="Calibri"/>
          <w:kern w:val="0"/>
          <w:sz w:val="22"/>
          <w:szCs w:val="22"/>
          <w:lang w:val="de-DE" w:eastAsia="en-US"/>
        </w:rPr>
        <w:t xml:space="preserve">Ein </w:t>
      </w:r>
      <w:r w:rsidRPr="00B22C8C">
        <w:rPr>
          <w:rFonts w:ascii="Calibri" w:eastAsia="Calibri" w:hAnsi="Calibri"/>
          <w:kern w:val="0"/>
          <w:sz w:val="22"/>
          <w:szCs w:val="22"/>
          <w:lang w:val="de-DE" w:eastAsia="en-US"/>
        </w:rPr>
        <w:t>Forschungsbericht in</w:t>
      </w:r>
      <w:r w:rsidRPr="00E405C2">
        <w:rPr>
          <w:rFonts w:ascii="Calibri" w:eastAsia="Calibri" w:hAnsi="Calibri"/>
          <w:kern w:val="0"/>
          <w:sz w:val="22"/>
          <w:szCs w:val="22"/>
          <w:lang w:val="de-DE" w:eastAsia="en-US"/>
        </w:rPr>
        <w:t xml:space="preserve"> Kurzform („Stand der Forschung“) </w:t>
      </w:r>
      <w:r w:rsidR="00CF68FA" w:rsidRPr="00E405C2">
        <w:rPr>
          <w:rFonts w:ascii="Calibri" w:eastAsia="Calibri" w:hAnsi="Calibri"/>
          <w:kern w:val="0"/>
          <w:sz w:val="22"/>
          <w:szCs w:val="22"/>
          <w:lang w:val="de-DE" w:eastAsia="en-US"/>
        </w:rPr>
        <w:t>sowie ein Verzeichnis der wichtigsten Forschungsliteratur (inkl. eigener Arbeiten der Antragsteller und/oder Teilnehmer), von den</w:t>
      </w:r>
      <w:r w:rsidR="00E405C2" w:rsidRPr="00E405C2">
        <w:rPr>
          <w:rFonts w:ascii="Calibri" w:eastAsia="Calibri" w:hAnsi="Calibri"/>
          <w:kern w:val="0"/>
          <w:sz w:val="22"/>
          <w:szCs w:val="22"/>
          <w:lang w:val="de-DE" w:eastAsia="en-US"/>
        </w:rPr>
        <w:t>en</w:t>
      </w:r>
      <w:r w:rsidR="00CF68FA" w:rsidRPr="00E405C2">
        <w:rPr>
          <w:rFonts w:ascii="Calibri" w:eastAsia="Calibri" w:hAnsi="Calibri"/>
          <w:kern w:val="0"/>
          <w:sz w:val="22"/>
          <w:szCs w:val="22"/>
          <w:lang w:val="de-DE" w:eastAsia="en-US"/>
        </w:rPr>
        <w:t xml:space="preserve"> das Projekt ausgehen bzw. an die es anschließen will, </w:t>
      </w:r>
      <w:r w:rsidRPr="00E405C2">
        <w:rPr>
          <w:rFonts w:ascii="Calibri" w:eastAsia="Calibri" w:hAnsi="Calibri"/>
          <w:kern w:val="0"/>
          <w:sz w:val="22"/>
          <w:szCs w:val="22"/>
          <w:lang w:val="de-DE" w:eastAsia="en-US"/>
        </w:rPr>
        <w:t>w</w:t>
      </w:r>
      <w:r w:rsidR="00CF68FA" w:rsidRPr="00E405C2">
        <w:rPr>
          <w:rFonts w:ascii="Calibri" w:eastAsia="Calibri" w:hAnsi="Calibri"/>
          <w:kern w:val="0"/>
          <w:sz w:val="22"/>
          <w:szCs w:val="22"/>
          <w:lang w:val="de-DE" w:eastAsia="en-US"/>
        </w:rPr>
        <w:t>erden</w:t>
      </w:r>
      <w:r w:rsidRPr="00E405C2">
        <w:rPr>
          <w:rFonts w:ascii="Calibri" w:eastAsia="Calibri" w:hAnsi="Calibri"/>
          <w:kern w:val="0"/>
          <w:sz w:val="22"/>
          <w:szCs w:val="22"/>
          <w:lang w:val="de-DE" w:eastAsia="en-US"/>
        </w:rPr>
        <w:t xml:space="preserve"> erbeten</w:t>
      </w:r>
      <w:r w:rsidR="00CF68FA" w:rsidRPr="00E405C2">
        <w:rPr>
          <w:rFonts w:ascii="Calibri" w:eastAsia="Calibri" w:hAnsi="Calibri"/>
          <w:kern w:val="0"/>
          <w:sz w:val="22"/>
          <w:szCs w:val="22"/>
          <w:lang w:val="de-DE" w:eastAsia="en-US"/>
        </w:rPr>
        <w:t>.</w:t>
      </w:r>
      <w:r w:rsidR="004465F3">
        <w:rPr>
          <w:rFonts w:ascii="Calibri" w:eastAsia="Calibri" w:hAnsi="Calibri"/>
          <w:kern w:val="0"/>
          <w:sz w:val="22"/>
          <w:szCs w:val="22"/>
          <w:lang w:val="de-DE" w:eastAsia="en-US"/>
        </w:rPr>
        <w:t xml:space="preserve">  </w:t>
      </w:r>
    </w:p>
    <w:p w14:paraId="77AC96E1" w14:textId="77777777" w:rsidR="004D4403" w:rsidRPr="006A45E7" w:rsidRDefault="004D4403" w:rsidP="004D4403">
      <w:pPr>
        <w:jc w:val="both"/>
        <w:rPr>
          <w:lang w:val="de-DE"/>
        </w:rPr>
      </w:pPr>
      <w:r w:rsidRPr="006A45E7">
        <w:rPr>
          <w:lang w:val="de-DE"/>
        </w:rPr>
        <w:t>Der Antrag soll in der Planung des Ablaufs das Gesprächsformat erkennbar machen.</w:t>
      </w:r>
    </w:p>
    <w:p w14:paraId="33251A98" w14:textId="77777777" w:rsidR="005C3D2C" w:rsidRDefault="005C3D2C" w:rsidP="009B6BE2">
      <w:pPr>
        <w:jc w:val="both"/>
        <w:rPr>
          <w:lang w:val="de-DE"/>
        </w:rPr>
      </w:pPr>
    </w:p>
    <w:p w14:paraId="3179FF94" w14:textId="355B1E9F" w:rsidR="009B6BE2" w:rsidRDefault="009B6BE2" w:rsidP="009B6BE2">
      <w:pPr>
        <w:jc w:val="both"/>
        <w:rPr>
          <w:lang w:val="de-DE"/>
        </w:rPr>
      </w:pPr>
      <w:r w:rsidRPr="00FC3781">
        <w:rPr>
          <w:lang w:val="de-DE"/>
        </w:rPr>
        <w:t>Antragsberechtigt sind Wissenschaftler und Wissenschaftlerinnen, die an deutschen Institutionen tätig sind. Es wird erwartet, dass der Antrag gemeinsam mit einem/</w:t>
      </w:r>
      <w:proofErr w:type="gramStart"/>
      <w:r w:rsidRPr="00FC3781">
        <w:rPr>
          <w:lang w:val="de-DE"/>
        </w:rPr>
        <w:t>einer Wissenschaftler</w:t>
      </w:r>
      <w:proofErr w:type="gramEnd"/>
      <w:r w:rsidRPr="00FC3781">
        <w:rPr>
          <w:lang w:val="de-DE"/>
        </w:rPr>
        <w:t>/in, der/die an italienischen Institutionen tätig ist, gestellt wird. Antragsberechtigt sind auch Wissenschaftler und Wissenschaftlerinnen aus anderen Ländern, insbesondere aus Italien, unter der Bedingung, dass sie einen deutschen Mitantragsteller haben.</w:t>
      </w:r>
    </w:p>
    <w:p w14:paraId="366A4C5E" w14:textId="4892475A" w:rsidR="00BF0007" w:rsidRPr="00A62F0F" w:rsidRDefault="00BF0007" w:rsidP="00A903C9">
      <w:pPr>
        <w:spacing w:after="0"/>
        <w:rPr>
          <w:color w:val="000000" w:themeColor="text1"/>
          <w:lang w:val="de-DE"/>
        </w:rPr>
      </w:pPr>
      <w:r w:rsidRPr="00A62F0F">
        <w:rPr>
          <w:color w:val="000000" w:themeColor="text1"/>
          <w:lang w:val="de-DE"/>
        </w:rPr>
        <w:t>Ausdrücklich erwünscht ist die Beteiligung von Wissenschaftler/innen in einer frühen Karrierephase.</w:t>
      </w:r>
      <w:r w:rsidR="00AF5DD5" w:rsidRPr="00A62F0F">
        <w:rPr>
          <w:color w:val="000000" w:themeColor="text1"/>
          <w:lang w:val="de-DE"/>
        </w:rPr>
        <w:t xml:space="preserve"> </w:t>
      </w:r>
    </w:p>
    <w:p w14:paraId="2EC831F2" w14:textId="5A2C9C7F" w:rsidR="00D1038D" w:rsidRPr="00A62F0F" w:rsidRDefault="00D1038D" w:rsidP="00A903C9">
      <w:pPr>
        <w:spacing w:after="0"/>
        <w:rPr>
          <w:color w:val="000000" w:themeColor="text1"/>
          <w:lang w:val="de-DE"/>
        </w:rPr>
      </w:pPr>
      <w:r w:rsidRPr="00A62F0F">
        <w:rPr>
          <w:color w:val="000000" w:themeColor="text1"/>
          <w:lang w:val="de-DE"/>
        </w:rPr>
        <w:t>Voraussetzung für eine Antragsstellung ist eine abgeschlossene Promotion.</w:t>
      </w:r>
    </w:p>
    <w:p w14:paraId="03B2999A" w14:textId="18738DAB" w:rsidR="00BF0007" w:rsidRPr="00A62F0F" w:rsidRDefault="00A903C9" w:rsidP="00A903C9">
      <w:pPr>
        <w:spacing w:after="0"/>
        <w:rPr>
          <w:color w:val="000000" w:themeColor="text1"/>
          <w:lang w:val="de-DE"/>
        </w:rPr>
      </w:pPr>
      <w:r w:rsidRPr="00A62F0F">
        <w:rPr>
          <w:color w:val="000000" w:themeColor="text1"/>
          <w:lang w:val="de-DE"/>
        </w:rPr>
        <w:t>In diesem Fall garantieren die Antragsteller/innen, dass sie über die gesamte Laufzeit des Programms über eine institutionelle Anbindung (Universität, Forschungseinrichtung usw.) verfügen, die ihnen Zugang zu den Infrastrukturen ermöglicht, die für eine ordnungsgemäße Durchführung des Programms</w:t>
      </w:r>
      <w:r w:rsidR="00A62F0F" w:rsidRPr="00A62F0F">
        <w:rPr>
          <w:color w:val="000000" w:themeColor="text1"/>
          <w:lang w:val="de-DE"/>
        </w:rPr>
        <w:t xml:space="preserve"> erforderlich sind</w:t>
      </w:r>
      <w:r w:rsidRPr="00A62F0F">
        <w:rPr>
          <w:color w:val="000000" w:themeColor="text1"/>
          <w:lang w:val="de-DE"/>
        </w:rPr>
        <w:t>.</w:t>
      </w:r>
    </w:p>
    <w:p w14:paraId="3189EB3B" w14:textId="77777777" w:rsidR="00A903C9" w:rsidRPr="00A62F0F" w:rsidRDefault="00A903C9" w:rsidP="00A903C9">
      <w:pPr>
        <w:jc w:val="both"/>
        <w:rPr>
          <w:color w:val="000000" w:themeColor="text1"/>
          <w:lang w:val="de-DE"/>
        </w:rPr>
      </w:pPr>
    </w:p>
    <w:p w14:paraId="304E99BF" w14:textId="26089006" w:rsidR="009B6BE2" w:rsidRPr="00FC3781" w:rsidRDefault="009B6BE2" w:rsidP="009B6BE2">
      <w:pPr>
        <w:jc w:val="both"/>
        <w:rPr>
          <w:lang w:val="de-DE"/>
        </w:rPr>
      </w:pPr>
      <w:r w:rsidRPr="00FC3781">
        <w:rPr>
          <w:lang w:val="de-DE"/>
        </w:rPr>
        <w:t>Nicht antragsfähig sind Vorhaben, bei denen die überwiegende Zahl der Teilnehmer nur</w:t>
      </w:r>
      <w:r w:rsidRPr="00283E61">
        <w:rPr>
          <w:lang w:val="de-DE"/>
        </w:rPr>
        <w:t xml:space="preserve"> </w:t>
      </w:r>
      <w:r w:rsidRPr="00B22C8C">
        <w:rPr>
          <w:lang w:val="de-DE"/>
        </w:rPr>
        <w:t>von</w:t>
      </w:r>
      <w:r w:rsidR="00B22C8C" w:rsidRPr="00B22C8C">
        <w:rPr>
          <w:lang w:val="de-DE"/>
        </w:rPr>
        <w:t xml:space="preserve"> </w:t>
      </w:r>
      <w:r w:rsidR="00283E61" w:rsidRPr="00B22C8C">
        <w:rPr>
          <w:lang w:val="de-DE"/>
        </w:rPr>
        <w:t xml:space="preserve">einer </w:t>
      </w:r>
      <w:r w:rsidRPr="00B22C8C">
        <w:rPr>
          <w:lang w:val="de-DE"/>
        </w:rPr>
        <w:t xml:space="preserve">bzw. </w:t>
      </w:r>
      <w:r w:rsidR="00283E61" w:rsidRPr="00B22C8C">
        <w:rPr>
          <w:lang w:val="de-DE"/>
        </w:rPr>
        <w:t xml:space="preserve">zwei </w:t>
      </w:r>
      <w:r w:rsidRPr="00B22C8C">
        <w:rPr>
          <w:lang w:val="de-DE"/>
        </w:rPr>
        <w:t>Institutionen st</w:t>
      </w:r>
      <w:r w:rsidRPr="00FC3781">
        <w:rPr>
          <w:lang w:val="de-DE"/>
        </w:rPr>
        <w:t>ammt.</w:t>
      </w:r>
    </w:p>
    <w:p w14:paraId="3C4EDE2D" w14:textId="77777777" w:rsidR="0055165C" w:rsidRPr="00FC3781" w:rsidRDefault="0055165C" w:rsidP="0055165C">
      <w:pPr>
        <w:jc w:val="both"/>
        <w:rPr>
          <w:lang w:val="de-DE"/>
        </w:rPr>
      </w:pPr>
      <w:r w:rsidRPr="00FC3781">
        <w:rPr>
          <w:lang w:val="de-DE"/>
        </w:rPr>
        <w:t>Im Fall der Bewilligung werden die tatsächlich entstehenden Fahrtkosten gemäß den DFG-Richtlinien erstattet; die Aufenthaltskosten in der Villa Vigoni werden übernommen.</w:t>
      </w:r>
    </w:p>
    <w:p w14:paraId="6070FB30" w14:textId="764C5325" w:rsidR="00141179" w:rsidRDefault="009B6BE2" w:rsidP="009B6BE2">
      <w:pPr>
        <w:jc w:val="both"/>
        <w:rPr>
          <w:lang w:val="de-DE"/>
        </w:rPr>
      </w:pPr>
      <w:r w:rsidRPr="00FC3781">
        <w:rPr>
          <w:lang w:val="de-DE"/>
        </w:rPr>
        <w:t>Die Anträge müssen alle Angaben enthalten, die eine b</w:t>
      </w:r>
      <w:r>
        <w:rPr>
          <w:lang w:val="de-DE"/>
        </w:rPr>
        <w:t xml:space="preserve">egründete Entscheidung erlauben, </w:t>
      </w:r>
      <w:r w:rsidRPr="00504905">
        <w:rPr>
          <w:lang w:val="de-DE"/>
        </w:rPr>
        <w:t>das heißt</w:t>
      </w:r>
      <w:r w:rsidRPr="00FC3781">
        <w:rPr>
          <w:lang w:val="de-DE"/>
        </w:rPr>
        <w:t xml:space="preserve"> </w:t>
      </w:r>
      <w:r>
        <w:rPr>
          <w:lang w:val="de-DE"/>
        </w:rPr>
        <w:t>d</w:t>
      </w:r>
      <w:r w:rsidRPr="00FC3781">
        <w:rPr>
          <w:lang w:val="de-DE"/>
        </w:rPr>
        <w:t>ie Anträge müssen eine Begründung enthalten, die die wissenschaftliche Bedeutung und Zielsetzung des Gesprächs zu beurteilen erlaubt, eine Darstellung des vorgesehenen Ablaufs sowie eine deutsch-italienisch ausgewogene Liste der Teilnehmer mit dem Vermerk, inwieweit bereits Zusagen vorliegen</w:t>
      </w:r>
      <w:r w:rsidRPr="003D5A6E">
        <w:rPr>
          <w:lang w:val="de-DE"/>
        </w:rPr>
        <w:t>.</w:t>
      </w:r>
      <w:r w:rsidR="00141179" w:rsidRPr="003D5A6E">
        <w:rPr>
          <w:lang w:val="de-DE"/>
        </w:rPr>
        <w:t xml:space="preserve"> Es empfiehlt sich, die wissenschaftliche(n) Leitfrage(n), die die konzeptionelle Kohärenz des Projekts garantieren soll(en), besonders hervor zu heben.</w:t>
      </w:r>
    </w:p>
    <w:p w14:paraId="38AE2B01" w14:textId="03B140AE" w:rsidR="009B6BE2" w:rsidRDefault="009B6BE2" w:rsidP="009B6BE2">
      <w:pPr>
        <w:jc w:val="both"/>
        <w:rPr>
          <w:lang w:val="de-DE"/>
        </w:rPr>
      </w:pPr>
      <w:r w:rsidRPr="00FC3781">
        <w:rPr>
          <w:lang w:val="de-DE"/>
        </w:rPr>
        <w:t>Es ist zwingend erforderlich</w:t>
      </w:r>
      <w:r>
        <w:rPr>
          <w:lang w:val="de-DE"/>
        </w:rPr>
        <w:t>,</w:t>
      </w:r>
      <w:r w:rsidRPr="00FC3781">
        <w:rPr>
          <w:lang w:val="de-DE"/>
        </w:rPr>
        <w:t xml:space="preserve"> das Antragsformular, das auf der Homepage der Villa Vigoni</w:t>
      </w:r>
      <w:r>
        <w:rPr>
          <w:lang w:val="de-DE"/>
        </w:rPr>
        <w:t xml:space="preserve"> unter</w:t>
      </w:r>
    </w:p>
    <w:p w14:paraId="0CB4AA38" w14:textId="77777777" w:rsidR="00954633" w:rsidRDefault="00A95ECA" w:rsidP="00954633">
      <w:pPr>
        <w:jc w:val="center"/>
        <w:rPr>
          <w:lang w:val="de-DE"/>
        </w:rPr>
      </w:pPr>
      <w:hyperlink r:id="rId5" w:history="1">
        <w:r w:rsidR="00954633" w:rsidRPr="00A62F0F">
          <w:rPr>
            <w:rStyle w:val="Collegamentoipertestuale"/>
            <w:lang w:val="de-DE"/>
          </w:rPr>
          <w:t>villavigoni.eu</w:t>
        </w:r>
      </w:hyperlink>
    </w:p>
    <w:p w14:paraId="09F2EC8E" w14:textId="77777777" w:rsidR="009B6BE2" w:rsidRPr="00FA033F" w:rsidRDefault="009B6BE2" w:rsidP="009B6BE2">
      <w:pPr>
        <w:jc w:val="both"/>
        <w:rPr>
          <w:lang w:val="de-DE"/>
        </w:rPr>
      </w:pPr>
      <w:r w:rsidRPr="00FA033F">
        <w:rPr>
          <w:lang w:val="de-DE"/>
        </w:rPr>
        <w:t>abrufbar ist, zu verwenden. Der Antrag muss die Unterschrift</w:t>
      </w:r>
      <w:r w:rsidR="00D0437B" w:rsidRPr="00FA033F">
        <w:rPr>
          <w:lang w:val="de-DE"/>
        </w:rPr>
        <w:t>en</w:t>
      </w:r>
      <w:r w:rsidRPr="00FA033F">
        <w:rPr>
          <w:lang w:val="de-DE"/>
        </w:rPr>
        <w:t xml:space="preserve"> der Antragsteller tragen.</w:t>
      </w:r>
    </w:p>
    <w:p w14:paraId="7F9E10F8" w14:textId="77777777" w:rsidR="00890185" w:rsidRDefault="009B6BE2" w:rsidP="009B6BE2">
      <w:pPr>
        <w:jc w:val="both"/>
        <w:rPr>
          <w:lang w:val="de-DE"/>
        </w:rPr>
      </w:pPr>
      <w:r w:rsidRPr="00FA033F">
        <w:rPr>
          <w:lang w:val="de-DE"/>
        </w:rPr>
        <w:t xml:space="preserve">Ein Kostenvoranschlag ist nicht beizufügen. </w:t>
      </w:r>
    </w:p>
    <w:p w14:paraId="4769BEA1" w14:textId="3355DA22" w:rsidR="009B6BE2" w:rsidRPr="00FC3781" w:rsidRDefault="009B6BE2" w:rsidP="009B6BE2">
      <w:pPr>
        <w:jc w:val="both"/>
        <w:rPr>
          <w:lang w:val="de-DE"/>
        </w:rPr>
      </w:pPr>
      <w:r w:rsidRPr="00FA033F">
        <w:rPr>
          <w:lang w:val="de-DE"/>
        </w:rPr>
        <w:t>Für Rückfragen wenden</w:t>
      </w:r>
      <w:r w:rsidRPr="00504905">
        <w:rPr>
          <w:lang w:val="de-DE"/>
        </w:rPr>
        <w:t xml:space="preserve"> Sie sich bitte an</w:t>
      </w:r>
      <w:r w:rsidRPr="00FC3781">
        <w:rPr>
          <w:lang w:val="de-DE"/>
        </w:rPr>
        <w:t xml:space="preserve"> </w:t>
      </w:r>
      <w:proofErr w:type="spellStart"/>
      <w:r w:rsidRPr="00FC3781">
        <w:rPr>
          <w:lang w:val="de-DE"/>
        </w:rPr>
        <w:t>Dott.ssa</w:t>
      </w:r>
      <w:proofErr w:type="spellEnd"/>
      <w:r w:rsidRPr="00FC3781">
        <w:rPr>
          <w:lang w:val="de-DE"/>
        </w:rPr>
        <w:t xml:space="preserve"> Caterina Sala (Tel. +39 0344 361239; E-Mail: </w:t>
      </w:r>
      <w:hyperlink r:id="rId6" w:history="1">
        <w:r w:rsidRPr="00FC3781">
          <w:rPr>
            <w:rStyle w:val="Collegamentoipertestuale"/>
            <w:lang w:val="de-DE"/>
          </w:rPr>
          <w:t>sala@villavigoni.eu</w:t>
        </w:r>
      </w:hyperlink>
      <w:r>
        <w:rPr>
          <w:lang w:val="de-DE"/>
        </w:rPr>
        <w:t>)</w:t>
      </w:r>
      <w:r w:rsidRPr="00FC3781">
        <w:rPr>
          <w:lang w:val="de-DE"/>
        </w:rPr>
        <w:t>.</w:t>
      </w:r>
    </w:p>
    <w:p w14:paraId="3EC3056C" w14:textId="77777777" w:rsidR="009B6BE2" w:rsidRPr="00FC3781" w:rsidRDefault="009B6BE2" w:rsidP="009B6BE2">
      <w:pPr>
        <w:jc w:val="both"/>
        <w:rPr>
          <w:lang w:val="de-DE"/>
        </w:rPr>
      </w:pPr>
      <w:r w:rsidRPr="00FC3781">
        <w:rPr>
          <w:lang w:val="de-DE"/>
        </w:rPr>
        <w:t xml:space="preserve">Anträge werden bis zum </w:t>
      </w:r>
    </w:p>
    <w:p w14:paraId="5AB3DF64" w14:textId="73D5D159" w:rsidR="009B6BE2" w:rsidRPr="002C1292" w:rsidRDefault="004F134B" w:rsidP="009B6BE2">
      <w:pPr>
        <w:jc w:val="center"/>
        <w:rPr>
          <w:b/>
          <w:lang w:val="de-DE"/>
        </w:rPr>
      </w:pPr>
      <w:r w:rsidRPr="004F134B">
        <w:rPr>
          <w:b/>
          <w:color w:val="000000" w:themeColor="text1"/>
          <w:lang w:val="de-DE"/>
        </w:rPr>
        <w:lastRenderedPageBreak/>
        <w:t>31.</w:t>
      </w:r>
      <w:r w:rsidR="00890185">
        <w:rPr>
          <w:b/>
          <w:lang w:val="de-DE"/>
        </w:rPr>
        <w:t xml:space="preserve"> </w:t>
      </w:r>
      <w:r w:rsidR="00D0262A" w:rsidRPr="00B22C8C">
        <w:rPr>
          <w:b/>
          <w:lang w:val="de-DE"/>
        </w:rPr>
        <w:t>Dezember</w:t>
      </w:r>
      <w:r w:rsidR="008B68D5" w:rsidRPr="00B22C8C">
        <w:rPr>
          <w:b/>
          <w:lang w:val="de-DE"/>
        </w:rPr>
        <w:t xml:space="preserve"> 20</w:t>
      </w:r>
      <w:r w:rsidR="00890185">
        <w:rPr>
          <w:b/>
          <w:lang w:val="de-DE"/>
        </w:rPr>
        <w:t>21</w:t>
      </w:r>
      <w:r w:rsidR="00283E61">
        <w:rPr>
          <w:b/>
          <w:lang w:val="de-DE"/>
        </w:rPr>
        <w:t xml:space="preserve"> </w:t>
      </w:r>
    </w:p>
    <w:p w14:paraId="178E0893" w14:textId="04BE101E" w:rsidR="004F134B" w:rsidRDefault="009B6BE2" w:rsidP="009144FD">
      <w:pPr>
        <w:rPr>
          <w:lang w:val="de-DE"/>
        </w:rPr>
      </w:pPr>
      <w:r w:rsidRPr="008440BA">
        <w:rPr>
          <w:lang w:val="de-DE"/>
        </w:rPr>
        <w:t xml:space="preserve">erbeten an </w:t>
      </w:r>
      <w:r w:rsidR="00275FD6" w:rsidRPr="00B22C8C">
        <w:rPr>
          <w:lang w:val="de-DE"/>
        </w:rPr>
        <w:t xml:space="preserve">die Generalsekretärin des Deutsch-Italienischen Zentrums für </w:t>
      </w:r>
      <w:r w:rsidR="00094D2F">
        <w:rPr>
          <w:lang w:val="de-DE"/>
        </w:rPr>
        <w:t xml:space="preserve">den </w:t>
      </w:r>
      <w:r w:rsidR="00275FD6" w:rsidRPr="00B22C8C">
        <w:rPr>
          <w:lang w:val="de-DE"/>
        </w:rPr>
        <w:t>Europäische</w:t>
      </w:r>
      <w:r w:rsidR="00094D2F">
        <w:rPr>
          <w:lang w:val="de-DE"/>
        </w:rPr>
        <w:t>n</w:t>
      </w:r>
      <w:r w:rsidR="00275FD6" w:rsidRPr="00B22C8C">
        <w:rPr>
          <w:lang w:val="de-DE"/>
        </w:rPr>
        <w:t xml:space="preserve"> </w:t>
      </w:r>
      <w:r w:rsidR="00094D2F">
        <w:rPr>
          <w:lang w:val="de-DE"/>
        </w:rPr>
        <w:t>Dialog</w:t>
      </w:r>
      <w:r w:rsidR="00275FD6" w:rsidRPr="00B22C8C">
        <w:rPr>
          <w:lang w:val="de-DE"/>
        </w:rPr>
        <w:t xml:space="preserve"> Villa Vigoni</w:t>
      </w:r>
      <w:r w:rsidR="00B921C6" w:rsidRPr="00B22C8C">
        <w:rPr>
          <w:lang w:val="de-DE"/>
        </w:rPr>
        <w:t xml:space="preserve">, Dr. Christiane </w:t>
      </w:r>
      <w:proofErr w:type="spellStart"/>
      <w:r w:rsidR="00B921C6" w:rsidRPr="00B22C8C">
        <w:rPr>
          <w:lang w:val="de-DE"/>
        </w:rPr>
        <w:t>Liermann</w:t>
      </w:r>
      <w:proofErr w:type="spellEnd"/>
      <w:r w:rsidR="00B22C8C">
        <w:rPr>
          <w:lang w:val="de-DE"/>
        </w:rPr>
        <w:t>,</w:t>
      </w:r>
      <w:r w:rsidRPr="00FC3781">
        <w:rPr>
          <w:lang w:val="de-DE"/>
        </w:rPr>
        <w:t xml:space="preserve"> </w:t>
      </w:r>
      <w:r w:rsidR="00BE5451" w:rsidRPr="00641EE9">
        <w:rPr>
          <w:lang w:val="de-DE"/>
        </w:rPr>
        <w:t>in digitaler Form</w:t>
      </w:r>
      <w:r w:rsidR="00BE5451" w:rsidRPr="001B2FD7">
        <w:rPr>
          <w:lang w:val="de-DE"/>
        </w:rPr>
        <w:t xml:space="preserve"> </w:t>
      </w:r>
      <w:r w:rsidR="00094D2F" w:rsidRPr="001B2FD7">
        <w:rPr>
          <w:lang w:val="de-DE"/>
        </w:rPr>
        <w:t>(</w:t>
      </w:r>
      <w:hyperlink r:id="rId7" w:history="1">
        <w:r w:rsidR="001B2FD7" w:rsidRPr="00924304">
          <w:rPr>
            <w:rStyle w:val="Collegamentoipertestuale"/>
            <w:lang w:val="de-DE"/>
          </w:rPr>
          <w:t>segreteria@villavigoni.eu</w:t>
        </w:r>
      </w:hyperlink>
      <w:r w:rsidR="001B2FD7">
        <w:rPr>
          <w:lang w:val="de-DE"/>
        </w:rPr>
        <w:t xml:space="preserve"> ).</w:t>
      </w:r>
    </w:p>
    <w:p w14:paraId="05EBBEF9" w14:textId="77777777" w:rsidR="00881243" w:rsidRDefault="00881243" w:rsidP="0062173E">
      <w:pPr>
        <w:spacing w:after="0"/>
        <w:rPr>
          <w:color w:val="4F81BD" w:themeColor="accent1"/>
          <w:highlight w:val="yellow"/>
          <w:lang w:val="de-DE"/>
        </w:rPr>
      </w:pPr>
    </w:p>
    <w:p w14:paraId="73C84D60" w14:textId="3F71A5A0" w:rsidR="004D1049" w:rsidRPr="00881243" w:rsidRDefault="004D1049" w:rsidP="0062173E">
      <w:pPr>
        <w:spacing w:after="0"/>
        <w:rPr>
          <w:color w:val="000000" w:themeColor="text1"/>
          <w:lang w:val="de-DE"/>
        </w:rPr>
      </w:pPr>
      <w:r w:rsidRPr="00881243">
        <w:rPr>
          <w:color w:val="000000" w:themeColor="text1"/>
          <w:lang w:val="de-DE"/>
        </w:rPr>
        <w:t>Besondere Hinweise</w:t>
      </w:r>
    </w:p>
    <w:p w14:paraId="77A2E680" w14:textId="77777777" w:rsidR="00881243" w:rsidRPr="00881243" w:rsidRDefault="00881243" w:rsidP="0062173E">
      <w:pPr>
        <w:spacing w:after="0"/>
        <w:rPr>
          <w:color w:val="000000" w:themeColor="text1"/>
          <w:lang w:val="de-DE"/>
        </w:rPr>
      </w:pPr>
    </w:p>
    <w:p w14:paraId="386AD002" w14:textId="6B2EA5FE" w:rsidR="004F134B" w:rsidRPr="00881243" w:rsidRDefault="004F134B" w:rsidP="0062173E">
      <w:pPr>
        <w:spacing w:after="0"/>
        <w:rPr>
          <w:color w:val="000000" w:themeColor="text1"/>
          <w:lang w:val="de-DE"/>
        </w:rPr>
      </w:pPr>
      <w:r w:rsidRPr="00881243">
        <w:rPr>
          <w:color w:val="000000" w:themeColor="text1"/>
          <w:lang w:val="de-DE"/>
        </w:rPr>
        <w:t xml:space="preserve">Bitte berücksichtigen Sie, dass die Villa Vigoni </w:t>
      </w:r>
      <w:r w:rsidRPr="00A95ECA">
        <w:rPr>
          <w:color w:val="000000" w:themeColor="text1"/>
          <w:u w:val="single"/>
          <w:lang w:val="de-DE"/>
        </w:rPr>
        <w:t>Beratungen</w:t>
      </w:r>
      <w:r w:rsidRPr="00881243">
        <w:rPr>
          <w:color w:val="000000" w:themeColor="text1"/>
          <w:lang w:val="de-DE"/>
        </w:rPr>
        <w:t xml:space="preserve"> zur Antragstellung per Telefon </w:t>
      </w:r>
      <w:r w:rsidR="00B14FF3" w:rsidRPr="00881243">
        <w:rPr>
          <w:color w:val="000000" w:themeColor="text1"/>
          <w:lang w:val="de-DE"/>
        </w:rPr>
        <w:t>o</w:t>
      </w:r>
      <w:r w:rsidRPr="00881243">
        <w:rPr>
          <w:color w:val="000000" w:themeColor="text1"/>
          <w:lang w:val="de-DE"/>
        </w:rPr>
        <w:t xml:space="preserve">der per E-Mail </w:t>
      </w:r>
      <w:r w:rsidRPr="00A95ECA">
        <w:rPr>
          <w:color w:val="000000" w:themeColor="text1"/>
          <w:u w:val="single"/>
          <w:lang w:val="de-DE"/>
        </w:rPr>
        <w:t xml:space="preserve">bis 23. Dezember </w:t>
      </w:r>
      <w:r w:rsidR="00B14FF3" w:rsidRPr="00A95ECA">
        <w:rPr>
          <w:color w:val="000000" w:themeColor="text1"/>
          <w:u w:val="single"/>
          <w:lang w:val="de-DE"/>
        </w:rPr>
        <w:t>2021</w:t>
      </w:r>
      <w:r w:rsidR="00B14FF3" w:rsidRPr="00881243">
        <w:rPr>
          <w:color w:val="000000" w:themeColor="text1"/>
          <w:lang w:val="de-DE"/>
        </w:rPr>
        <w:t xml:space="preserve"> </w:t>
      </w:r>
      <w:r w:rsidRPr="00881243">
        <w:rPr>
          <w:color w:val="000000" w:themeColor="text1"/>
          <w:lang w:val="de-DE"/>
        </w:rPr>
        <w:t>anbieten kann.</w:t>
      </w:r>
    </w:p>
    <w:p w14:paraId="60E5BA79" w14:textId="77777777" w:rsidR="004F134B" w:rsidRDefault="004F134B" w:rsidP="0062173E">
      <w:pPr>
        <w:spacing w:after="0"/>
        <w:rPr>
          <w:color w:val="4F81BD" w:themeColor="accent1"/>
          <w:highlight w:val="yellow"/>
          <w:lang w:val="de-DE"/>
        </w:rPr>
      </w:pPr>
    </w:p>
    <w:p w14:paraId="2ABBFEF4" w14:textId="1FB79542" w:rsidR="004D1049" w:rsidRPr="00B14FF3" w:rsidRDefault="004D1049" w:rsidP="0062173E">
      <w:pPr>
        <w:spacing w:after="0"/>
        <w:rPr>
          <w:color w:val="000000" w:themeColor="text1"/>
          <w:lang w:val="de-DE"/>
        </w:rPr>
      </w:pPr>
      <w:r w:rsidRPr="00B14FF3">
        <w:rPr>
          <w:color w:val="000000" w:themeColor="text1"/>
          <w:lang w:val="de-DE"/>
        </w:rPr>
        <w:t xml:space="preserve">Die Titel der bewilligten Projekte und die Namen </w:t>
      </w:r>
      <w:proofErr w:type="gramStart"/>
      <w:r w:rsidRPr="00B14FF3">
        <w:rPr>
          <w:color w:val="000000" w:themeColor="text1"/>
          <w:lang w:val="de-DE"/>
        </w:rPr>
        <w:t>der jeweiligen Koordinator</w:t>
      </w:r>
      <w:proofErr w:type="gramEnd"/>
      <w:r w:rsidRPr="00B14FF3">
        <w:rPr>
          <w:color w:val="000000" w:themeColor="text1"/>
          <w:lang w:val="de-DE"/>
        </w:rPr>
        <w:t xml:space="preserve">/innen werden auf der Website der Villa Vigoni veröffentlicht. </w:t>
      </w:r>
    </w:p>
    <w:p w14:paraId="0485FA9C" w14:textId="7B33EAC3" w:rsidR="004D1049" w:rsidRPr="00B14FF3" w:rsidRDefault="004D1049" w:rsidP="0062173E">
      <w:pPr>
        <w:spacing w:after="0"/>
        <w:rPr>
          <w:color w:val="000000" w:themeColor="text1"/>
          <w:lang w:val="de-DE"/>
        </w:rPr>
      </w:pPr>
      <w:r w:rsidRPr="00B14FF3">
        <w:rPr>
          <w:color w:val="000000" w:themeColor="text1"/>
          <w:lang w:val="de-DE"/>
        </w:rPr>
        <w:t>Kosten für etwaige Publikationen der Arbeitsergebnisse eines Projekts können nicht als Teil dieses Programms beantragt werden.</w:t>
      </w:r>
    </w:p>
    <w:p w14:paraId="2A37BC36" w14:textId="77777777" w:rsidR="0062173E" w:rsidRPr="00B14FF3" w:rsidRDefault="0062173E" w:rsidP="0062173E">
      <w:pPr>
        <w:spacing w:after="0"/>
        <w:rPr>
          <w:color w:val="000000" w:themeColor="text1"/>
          <w:lang w:val="de-DE"/>
        </w:rPr>
      </w:pPr>
    </w:p>
    <w:p w14:paraId="2C901CE8" w14:textId="3B6B9B75" w:rsidR="0062173E" w:rsidRPr="00B14FF3" w:rsidRDefault="0062173E" w:rsidP="0062173E">
      <w:pPr>
        <w:spacing w:after="0"/>
        <w:rPr>
          <w:color w:val="000000" w:themeColor="text1"/>
          <w:lang w:val="de-DE"/>
        </w:rPr>
      </w:pPr>
      <w:r w:rsidRPr="00B14FF3">
        <w:rPr>
          <w:color w:val="000000" w:themeColor="text1"/>
          <w:lang w:val="de-DE"/>
        </w:rPr>
        <w:t>Datenschutzhinweise</w:t>
      </w:r>
    </w:p>
    <w:p w14:paraId="1EDC7E51" w14:textId="77777777" w:rsidR="0091583F" w:rsidRPr="00B14FF3" w:rsidRDefault="0062173E" w:rsidP="0062173E">
      <w:pPr>
        <w:spacing w:after="0"/>
        <w:rPr>
          <w:color w:val="000000" w:themeColor="text1"/>
          <w:lang w:val="de-DE"/>
        </w:rPr>
      </w:pPr>
      <w:r w:rsidRPr="00B14FF3">
        <w:rPr>
          <w:color w:val="000000" w:themeColor="text1"/>
          <w:lang w:val="de-DE"/>
        </w:rPr>
        <w:t xml:space="preserve">Bitte beachten Sie die Datenschutzhinweise der </w:t>
      </w:r>
      <w:r w:rsidR="0091583F" w:rsidRPr="00B14FF3">
        <w:rPr>
          <w:color w:val="000000" w:themeColor="text1"/>
          <w:lang w:val="de-DE"/>
        </w:rPr>
        <w:t xml:space="preserve">DFG und der Villa Vigoni </w:t>
      </w:r>
      <w:r w:rsidRPr="00B14FF3">
        <w:rPr>
          <w:color w:val="000000" w:themeColor="text1"/>
          <w:lang w:val="de-DE"/>
        </w:rPr>
        <w:t>und leiten Sie diese Hinweise ggf. auch an solche Personen weiter, deren Daten die DFG und Villa Vigoni verarbeiten, weil sie an Ihrem Projekt beteiligt sind.</w:t>
      </w:r>
    </w:p>
    <w:p w14:paraId="50C0A938" w14:textId="0BE6A1ED" w:rsidR="0062173E" w:rsidRPr="00B14FF3" w:rsidRDefault="0062173E" w:rsidP="0062173E">
      <w:pPr>
        <w:spacing w:after="0"/>
        <w:rPr>
          <w:color w:val="000000" w:themeColor="text1"/>
          <w:lang w:val="de-DE"/>
        </w:rPr>
      </w:pPr>
      <w:r w:rsidRPr="00B14FF3">
        <w:rPr>
          <w:color w:val="000000" w:themeColor="text1"/>
          <w:lang w:val="de-DE"/>
        </w:rPr>
        <w:t xml:space="preserve">DFG: </w:t>
      </w:r>
      <w:hyperlink r:id="rId8" w:history="1">
        <w:r w:rsidRPr="00B14FF3">
          <w:rPr>
            <w:rStyle w:val="Collegamentoipertestuale"/>
            <w:color w:val="000000" w:themeColor="text1"/>
            <w:lang w:val="de-DE"/>
          </w:rPr>
          <w:t>www.dfg.de/datenschutz</w:t>
        </w:r>
      </w:hyperlink>
      <w:r w:rsidRPr="00B14FF3">
        <w:rPr>
          <w:color w:val="000000" w:themeColor="text1"/>
          <w:lang w:val="de-DE"/>
        </w:rPr>
        <w:t xml:space="preserve"> </w:t>
      </w:r>
    </w:p>
    <w:p w14:paraId="71C89442" w14:textId="29DEB2ED" w:rsidR="0062173E" w:rsidRPr="00B14FF3" w:rsidRDefault="0062173E" w:rsidP="0062173E">
      <w:pPr>
        <w:spacing w:after="0"/>
        <w:rPr>
          <w:color w:val="000000" w:themeColor="text1"/>
          <w:highlight w:val="yellow"/>
          <w:lang w:val="de-DE"/>
        </w:rPr>
      </w:pPr>
      <w:r w:rsidRPr="00B14FF3">
        <w:rPr>
          <w:color w:val="000000" w:themeColor="text1"/>
          <w:lang w:val="de-DE"/>
        </w:rPr>
        <w:t xml:space="preserve">Villa Vigoni: </w:t>
      </w:r>
      <w:hyperlink r:id="rId9" w:history="1">
        <w:r w:rsidRPr="00B14FF3">
          <w:rPr>
            <w:rStyle w:val="Collegamentoipertestuale"/>
            <w:color w:val="000000" w:themeColor="text1"/>
            <w:lang w:val="de-DE"/>
          </w:rPr>
          <w:t>https://www.villavigoni.eu/informativa-sulla-privacy/</w:t>
        </w:r>
      </w:hyperlink>
      <w:r w:rsidRPr="00B14FF3">
        <w:rPr>
          <w:color w:val="000000" w:themeColor="text1"/>
          <w:highlight w:val="yellow"/>
          <w:lang w:val="de-DE"/>
        </w:rPr>
        <w:t xml:space="preserve"> </w:t>
      </w:r>
    </w:p>
    <w:p w14:paraId="5F82FFEB" w14:textId="77777777" w:rsidR="0091583F" w:rsidRPr="00B14FF3" w:rsidRDefault="0091583F" w:rsidP="0062173E">
      <w:pPr>
        <w:spacing w:after="0"/>
        <w:rPr>
          <w:color w:val="000000" w:themeColor="text1"/>
          <w:highlight w:val="yellow"/>
          <w:lang w:val="de-DE"/>
        </w:rPr>
      </w:pPr>
    </w:p>
    <w:p w14:paraId="34E8DA6C" w14:textId="53ABF292" w:rsidR="001B2FD7" w:rsidRPr="0062173E" w:rsidRDefault="001B2FD7" w:rsidP="0062173E">
      <w:pPr>
        <w:rPr>
          <w:color w:val="4F81BD" w:themeColor="accent1"/>
          <w:highlight w:val="yellow"/>
          <w:lang w:val="de-DE"/>
        </w:rPr>
      </w:pPr>
    </w:p>
    <w:p w14:paraId="595EAB9F" w14:textId="77777777" w:rsidR="001B2FD7" w:rsidRPr="001B2FD7" w:rsidRDefault="001B2FD7" w:rsidP="00094D2F">
      <w:pPr>
        <w:rPr>
          <w:lang w:val="de-DE"/>
        </w:rPr>
      </w:pPr>
    </w:p>
    <w:p w14:paraId="7DBF2B07" w14:textId="690D662C" w:rsidR="00156855" w:rsidRDefault="00156855" w:rsidP="00141179">
      <w:pPr>
        <w:jc w:val="both"/>
        <w:rPr>
          <w:lang w:val="de-DE"/>
        </w:rPr>
      </w:pPr>
    </w:p>
    <w:p w14:paraId="49048DE5" w14:textId="4EC46F7E" w:rsidR="00AA07E9" w:rsidRDefault="00AA07E9" w:rsidP="00141179">
      <w:pPr>
        <w:jc w:val="both"/>
        <w:rPr>
          <w:lang w:val="de-DE"/>
        </w:rPr>
      </w:pPr>
    </w:p>
    <w:p w14:paraId="60F624CA" w14:textId="77777777" w:rsidR="00AA07E9" w:rsidRPr="009B6BE2" w:rsidRDefault="00AA07E9" w:rsidP="00141179">
      <w:pPr>
        <w:jc w:val="both"/>
        <w:rPr>
          <w:lang w:val="de-DE"/>
        </w:rPr>
      </w:pPr>
    </w:p>
    <w:sectPr w:rsidR="00AA07E9" w:rsidRPr="009B6B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4B8"/>
    <w:rsid w:val="000213B5"/>
    <w:rsid w:val="000414C3"/>
    <w:rsid w:val="00094D2F"/>
    <w:rsid w:val="000A62C5"/>
    <w:rsid w:val="000D3A60"/>
    <w:rsid w:val="00121C80"/>
    <w:rsid w:val="00141179"/>
    <w:rsid w:val="00156855"/>
    <w:rsid w:val="001665E7"/>
    <w:rsid w:val="001B2FD7"/>
    <w:rsid w:val="001F3D57"/>
    <w:rsid w:val="0026506A"/>
    <w:rsid w:val="00275FD6"/>
    <w:rsid w:val="00283E61"/>
    <w:rsid w:val="002B6586"/>
    <w:rsid w:val="002C1292"/>
    <w:rsid w:val="002D4B6F"/>
    <w:rsid w:val="00336D1E"/>
    <w:rsid w:val="00372F75"/>
    <w:rsid w:val="00382D24"/>
    <w:rsid w:val="003B4459"/>
    <w:rsid w:val="003D5A6E"/>
    <w:rsid w:val="003E42A8"/>
    <w:rsid w:val="003E7D24"/>
    <w:rsid w:val="00402B90"/>
    <w:rsid w:val="004465F3"/>
    <w:rsid w:val="004C0510"/>
    <w:rsid w:val="004C61EE"/>
    <w:rsid w:val="004D1049"/>
    <w:rsid w:val="004D4403"/>
    <w:rsid w:val="004F134B"/>
    <w:rsid w:val="004F5E61"/>
    <w:rsid w:val="0055165C"/>
    <w:rsid w:val="005672E8"/>
    <w:rsid w:val="00567A58"/>
    <w:rsid w:val="005779C1"/>
    <w:rsid w:val="005A5D0F"/>
    <w:rsid w:val="005C3D2C"/>
    <w:rsid w:val="005F2920"/>
    <w:rsid w:val="00620D91"/>
    <w:rsid w:val="0062173E"/>
    <w:rsid w:val="00641945"/>
    <w:rsid w:val="00641EE9"/>
    <w:rsid w:val="00667FA6"/>
    <w:rsid w:val="0068390E"/>
    <w:rsid w:val="006A45E7"/>
    <w:rsid w:val="007065AF"/>
    <w:rsid w:val="00755F94"/>
    <w:rsid w:val="00757126"/>
    <w:rsid w:val="007743FD"/>
    <w:rsid w:val="007D1E4E"/>
    <w:rsid w:val="007D7BF3"/>
    <w:rsid w:val="007E734B"/>
    <w:rsid w:val="00811F0A"/>
    <w:rsid w:val="008440BA"/>
    <w:rsid w:val="008739F2"/>
    <w:rsid w:val="00881243"/>
    <w:rsid w:val="00890185"/>
    <w:rsid w:val="00897D51"/>
    <w:rsid w:val="008B68D5"/>
    <w:rsid w:val="008C66DE"/>
    <w:rsid w:val="00906FA8"/>
    <w:rsid w:val="00913DE5"/>
    <w:rsid w:val="009144FD"/>
    <w:rsid w:val="0091583F"/>
    <w:rsid w:val="00954633"/>
    <w:rsid w:val="009B44B8"/>
    <w:rsid w:val="009B6BE2"/>
    <w:rsid w:val="00A04221"/>
    <w:rsid w:val="00A446FA"/>
    <w:rsid w:val="00A62F0F"/>
    <w:rsid w:val="00A903C9"/>
    <w:rsid w:val="00A95ECA"/>
    <w:rsid w:val="00AA07E9"/>
    <w:rsid w:val="00AF5DD5"/>
    <w:rsid w:val="00B14FF3"/>
    <w:rsid w:val="00B22C8C"/>
    <w:rsid w:val="00B24277"/>
    <w:rsid w:val="00B246BC"/>
    <w:rsid w:val="00B52A00"/>
    <w:rsid w:val="00B921C6"/>
    <w:rsid w:val="00BE5451"/>
    <w:rsid w:val="00BF0007"/>
    <w:rsid w:val="00C634BD"/>
    <w:rsid w:val="00C84685"/>
    <w:rsid w:val="00CF4C66"/>
    <w:rsid w:val="00CF68FA"/>
    <w:rsid w:val="00D0262A"/>
    <w:rsid w:val="00D0437B"/>
    <w:rsid w:val="00D1038D"/>
    <w:rsid w:val="00D428D6"/>
    <w:rsid w:val="00D90345"/>
    <w:rsid w:val="00DB2979"/>
    <w:rsid w:val="00DC3B90"/>
    <w:rsid w:val="00DF575D"/>
    <w:rsid w:val="00E405C2"/>
    <w:rsid w:val="00E528EB"/>
    <w:rsid w:val="00E53554"/>
    <w:rsid w:val="00E80168"/>
    <w:rsid w:val="00E85C08"/>
    <w:rsid w:val="00EE4837"/>
    <w:rsid w:val="00EE4B86"/>
    <w:rsid w:val="00F720F5"/>
    <w:rsid w:val="00F86D49"/>
    <w:rsid w:val="00FA03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791C"/>
  <w15:docId w15:val="{0D7D83EF-7343-4271-96E9-A9F78C87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6BE2"/>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B6BE2"/>
    <w:rPr>
      <w:color w:val="0000FF"/>
      <w:u w:val="single"/>
    </w:rPr>
  </w:style>
  <w:style w:type="paragraph" w:styleId="Testofumetto">
    <w:name w:val="Balloon Text"/>
    <w:basedOn w:val="Normale"/>
    <w:link w:val="TestofumettoCarattere"/>
    <w:uiPriority w:val="99"/>
    <w:semiHidden/>
    <w:unhideWhenUsed/>
    <w:rsid w:val="009B6B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6BE2"/>
    <w:rPr>
      <w:rFonts w:ascii="Tahoma" w:eastAsia="Calibri" w:hAnsi="Tahoma" w:cs="Tahoma"/>
      <w:sz w:val="16"/>
      <w:szCs w:val="16"/>
    </w:rPr>
  </w:style>
  <w:style w:type="character" w:styleId="Collegamentovisitato">
    <w:name w:val="FollowedHyperlink"/>
    <w:basedOn w:val="Carpredefinitoparagrafo"/>
    <w:uiPriority w:val="99"/>
    <w:semiHidden/>
    <w:unhideWhenUsed/>
    <w:rsid w:val="00954633"/>
    <w:rPr>
      <w:color w:val="800080" w:themeColor="followedHyperlink"/>
      <w:u w:val="single"/>
    </w:rPr>
  </w:style>
  <w:style w:type="paragraph" w:customStyle="1" w:styleId="Standard1">
    <w:name w:val="Standard1"/>
    <w:rsid w:val="00567A58"/>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character" w:styleId="Menzionenonrisolta">
    <w:name w:val="Unresolved Mention"/>
    <w:basedOn w:val="Carpredefinitoparagrafo"/>
    <w:uiPriority w:val="99"/>
    <w:semiHidden/>
    <w:unhideWhenUsed/>
    <w:rsid w:val="001B2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19830">
      <w:bodyDiv w:val="1"/>
      <w:marLeft w:val="0"/>
      <w:marRight w:val="0"/>
      <w:marTop w:val="0"/>
      <w:marBottom w:val="0"/>
      <w:divBdr>
        <w:top w:val="none" w:sz="0" w:space="0" w:color="auto"/>
        <w:left w:val="none" w:sz="0" w:space="0" w:color="auto"/>
        <w:bottom w:val="none" w:sz="0" w:space="0" w:color="auto"/>
        <w:right w:val="none" w:sz="0" w:space="0" w:color="auto"/>
      </w:divBdr>
    </w:div>
    <w:div w:id="749500063">
      <w:bodyDiv w:val="1"/>
      <w:marLeft w:val="0"/>
      <w:marRight w:val="0"/>
      <w:marTop w:val="0"/>
      <w:marBottom w:val="0"/>
      <w:divBdr>
        <w:top w:val="none" w:sz="0" w:space="0" w:color="auto"/>
        <w:left w:val="none" w:sz="0" w:space="0" w:color="auto"/>
        <w:bottom w:val="none" w:sz="0" w:space="0" w:color="auto"/>
        <w:right w:val="none" w:sz="0" w:space="0" w:color="auto"/>
      </w:divBdr>
    </w:div>
    <w:div w:id="969939273">
      <w:bodyDiv w:val="1"/>
      <w:marLeft w:val="0"/>
      <w:marRight w:val="0"/>
      <w:marTop w:val="0"/>
      <w:marBottom w:val="0"/>
      <w:divBdr>
        <w:top w:val="none" w:sz="0" w:space="0" w:color="auto"/>
        <w:left w:val="none" w:sz="0" w:space="0" w:color="auto"/>
        <w:bottom w:val="none" w:sz="0" w:space="0" w:color="auto"/>
        <w:right w:val="none" w:sz="0" w:space="0" w:color="auto"/>
      </w:divBdr>
    </w:div>
    <w:div w:id="1980262644">
      <w:bodyDiv w:val="1"/>
      <w:marLeft w:val="0"/>
      <w:marRight w:val="0"/>
      <w:marTop w:val="0"/>
      <w:marBottom w:val="0"/>
      <w:divBdr>
        <w:top w:val="none" w:sz="0" w:space="0" w:color="auto"/>
        <w:left w:val="none" w:sz="0" w:space="0" w:color="auto"/>
        <w:bottom w:val="none" w:sz="0" w:space="0" w:color="auto"/>
        <w:right w:val="none" w:sz="0" w:space="0" w:color="auto"/>
      </w:divBdr>
    </w:div>
    <w:div w:id="205103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g.de/datenschutz" TargetMode="External"/><Relationship Id="rId3" Type="http://schemas.openxmlformats.org/officeDocument/2006/relationships/webSettings" Target="webSettings.xml"/><Relationship Id="rId7" Type="http://schemas.openxmlformats.org/officeDocument/2006/relationships/hyperlink" Target="mailto:segreteria@villavigoni.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a@villavigoni.eu" TargetMode="External"/><Relationship Id="rId11" Type="http://schemas.openxmlformats.org/officeDocument/2006/relationships/theme" Target="theme/theme1.xml"/><Relationship Id="rId5" Type="http://schemas.openxmlformats.org/officeDocument/2006/relationships/hyperlink" Target="http://www.villavigoni.it/page.php?sez_id=11&amp;pag_id=68&amp;ed_kind=2&amp;lang_id=4"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villavigoni.eu/informativa-sulla-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875</Words>
  <Characters>4989</Characters>
  <Application>Microsoft Office Word</Application>
  <DocSecurity>0</DocSecurity>
  <Lines>41</Lines>
  <Paragraphs>11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sala</dc:creator>
  <cp:lastModifiedBy>Caterina Sala</cp:lastModifiedBy>
  <cp:revision>110</cp:revision>
  <cp:lastPrinted>2018-09-07T12:24:00Z</cp:lastPrinted>
  <dcterms:created xsi:type="dcterms:W3CDTF">2018-09-07T12:26:00Z</dcterms:created>
  <dcterms:modified xsi:type="dcterms:W3CDTF">2021-10-22T19:10:00Z</dcterms:modified>
</cp:coreProperties>
</file>